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DF70" w14:textId="5597E007" w:rsidR="00015653" w:rsidRDefault="00015653" w:rsidP="000D04DB">
      <w:pPr>
        <w:pStyle w:val="NormalnyWeb"/>
        <w:tabs>
          <w:tab w:val="left" w:pos="4215"/>
        </w:tabs>
        <w:spacing w:before="0" w:after="0" w:line="360" w:lineRule="auto"/>
        <w:ind w:right="-290"/>
        <w:rPr>
          <w:rFonts w:ascii="Calibri" w:hAnsi="Calibri" w:cs="Calibri"/>
        </w:rPr>
      </w:pPr>
    </w:p>
    <w:p w14:paraId="00A5A2C2" w14:textId="7B08C317" w:rsidR="00015653" w:rsidRDefault="00247826">
      <w:pPr>
        <w:pStyle w:val="NormalnyWeb"/>
        <w:spacing w:before="0" w:after="600" w:line="360" w:lineRule="auto"/>
        <w:ind w:right="-289"/>
      </w:pPr>
      <w:r>
        <w:rPr>
          <w:rStyle w:val="Uwydatnienie"/>
          <w:rFonts w:ascii="Calibri" w:hAnsi="Calibri" w:cs="Calibri"/>
          <w:b/>
          <w:i w:val="0"/>
        </w:rPr>
        <w:t xml:space="preserve">Klauzula informacyjna w ramach </w:t>
      </w:r>
      <w:bookmarkStart w:id="0" w:name="Bookmark"/>
      <w:r>
        <w:rPr>
          <w:rStyle w:val="Uwydatnienie"/>
          <w:rFonts w:ascii="Calibri" w:hAnsi="Calibri" w:cs="Calibri"/>
          <w:b/>
          <w:i w:val="0"/>
        </w:rPr>
        <w:t>Programu „</w:t>
      </w:r>
      <w:bookmarkEnd w:id="0"/>
      <w:r w:rsidR="005A47AD">
        <w:rPr>
          <w:rStyle w:val="Uwydatnienie"/>
          <w:rFonts w:ascii="Calibri" w:hAnsi="Calibri" w:cs="Calibri"/>
          <w:b/>
          <w:i w:val="0"/>
        </w:rPr>
        <w:t>Opieka wytchnieniowa</w:t>
      </w:r>
      <w:r>
        <w:rPr>
          <w:rStyle w:val="Uwydatnienie"/>
          <w:rFonts w:ascii="Calibri" w:hAnsi="Calibri" w:cs="Calibri"/>
          <w:b/>
          <w:i w:val="0"/>
        </w:rPr>
        <w:t>” – edycja 202</w:t>
      </w:r>
      <w:r w:rsidR="000D04DB">
        <w:rPr>
          <w:rStyle w:val="Uwydatnienie"/>
          <w:rFonts w:ascii="Calibri" w:hAnsi="Calibri" w:cs="Calibri"/>
          <w:b/>
          <w:i w:val="0"/>
        </w:rPr>
        <w:t>3</w:t>
      </w:r>
    </w:p>
    <w:p w14:paraId="6D61A27F" w14:textId="6F0C4A46" w:rsidR="00015653" w:rsidRDefault="00247826">
      <w:pPr>
        <w:pStyle w:val="NormalnyWeb"/>
        <w:spacing w:before="0" w:after="0" w:line="360" w:lineRule="auto"/>
        <w:jc w:val="both"/>
      </w:pPr>
      <w:r>
        <w:rPr>
          <w:rFonts w:ascii="Calibri" w:hAnsi="Calibri" w:cs="Calibri"/>
        </w:rPr>
        <w:t xml:space="preserve">Zgodnie z art. 13 i art.14 rozporządzenia Parlamentu Europejskiego i Rady (UE) 2016/679 </w:t>
      </w:r>
      <w:r>
        <w:rPr>
          <w:rFonts w:ascii="Calibri" w:hAnsi="Calibri" w:cs="Calibri"/>
        </w:rPr>
        <w:br/>
        <w:t>z dnia 27 kwietnia 2016 r. w sprawie och</w:t>
      </w:r>
      <w:bookmarkStart w:id="1" w:name="Bookmark1"/>
      <w:bookmarkEnd w:id="1"/>
      <w:r>
        <w:rPr>
          <w:rFonts w:ascii="Calibri" w:hAnsi="Calibri" w:cs="Calibri"/>
        </w:rPr>
        <w:t xml:space="preserve">rony osób fizycznych w związku z przetwarzaniem danych osobowych i w sprawie swobodnego przepływu takich danych oraz uchylenia dyrektywy 95/46/WE (ogólne rozporządzenie o ochronie danych) (Dz. Urz. UE L 119 </w:t>
      </w:r>
      <w:r w:rsidR="000D04DB"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>z 04.05.2016, str.1, z późn. zm.), zwanego dalej „RODO”, informujem</w:t>
      </w:r>
      <w:r>
        <w:rPr>
          <w:rStyle w:val="Uwydatnienie"/>
          <w:rFonts w:ascii="Calibri" w:hAnsi="Calibri" w:cs="Calibri"/>
          <w:i w:val="0"/>
        </w:rPr>
        <w:t>y, że:</w:t>
      </w:r>
    </w:p>
    <w:p w14:paraId="55A3E0EA" w14:textId="77777777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danych osobowych jest Ośrodek Pomocy Społecznej w Murowanej Goślinie ul. Dworcowa 10,  62-095 Murowana Goślina.</w:t>
      </w:r>
    </w:p>
    <w:p w14:paraId="0AF86347" w14:textId="77777777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bookmarkStart w:id="2" w:name="Bookmark2"/>
      <w:bookmarkEnd w:id="2"/>
      <w:r>
        <w:fldChar w:fldCharType="begin"/>
      </w:r>
      <w:r>
        <w:instrText xml:space="preserve"> HYPERLINK  "mailto:IOD.OPS@murowana-goslina.pl" </w:instrText>
      </w:r>
      <w:r>
        <w:fldChar w:fldCharType="separate"/>
      </w:r>
      <w:r>
        <w:rPr>
          <w:rStyle w:val="Hipercze"/>
          <w:rFonts w:ascii="Calibri" w:hAnsi="Calibri" w:cs="Calibri"/>
        </w:rPr>
        <w:t>IOD.OPS@murowana-goslina.pl</w:t>
      </w:r>
      <w:r>
        <w:rPr>
          <w:rStyle w:val="Hipercze"/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76054E57" w14:textId="38DAE0F2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przetwarzania danych osobowych jest realizacja Programu Ministra Rodziny i Polityki Społecznej „</w:t>
      </w:r>
      <w:r w:rsidR="005A47AD">
        <w:rPr>
          <w:rFonts w:ascii="Calibri" w:hAnsi="Calibri" w:cs="Calibri"/>
        </w:rPr>
        <w:t>Opieka wytchnieniowa</w:t>
      </w:r>
      <w:r>
        <w:rPr>
          <w:rFonts w:ascii="Calibri" w:hAnsi="Calibri" w:cs="Calibri"/>
        </w:rPr>
        <w:t>” – edycja 202</w:t>
      </w:r>
      <w:r w:rsidR="000D04DB">
        <w:rPr>
          <w:rFonts w:ascii="Calibri" w:hAnsi="Calibri" w:cs="Calibri"/>
        </w:rPr>
        <w:t>3</w:t>
      </w:r>
      <w:r>
        <w:rPr>
          <w:rFonts w:ascii="Calibri" w:hAnsi="Calibri" w:cs="Calibri"/>
        </w:rPr>
        <w:t>, w tym rozliczenie otrzymanych środków z Funduszu Solidarnościowego.</w:t>
      </w:r>
    </w:p>
    <w:p w14:paraId="449B5E9C" w14:textId="596D0716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5A47AD">
        <w:rPr>
          <w:rFonts w:ascii="Calibri" w:hAnsi="Calibri" w:cs="Calibri"/>
        </w:rPr>
        <w:t>Opieka wytchnieniowa</w:t>
      </w:r>
      <w:r>
        <w:rPr>
          <w:rFonts w:ascii="Calibri" w:hAnsi="Calibri" w:cs="Calibri"/>
        </w:rPr>
        <w:t>” – edycja 202</w:t>
      </w:r>
      <w:r w:rsidR="000D04DB">
        <w:rPr>
          <w:rFonts w:ascii="Calibri" w:hAnsi="Calibri" w:cs="Calibri"/>
        </w:rPr>
        <w:t>3</w:t>
      </w:r>
      <w:r>
        <w:rPr>
          <w:rFonts w:ascii="Calibri" w:hAnsi="Calibri" w:cs="Calibri"/>
        </w:rPr>
        <w:t>, przyjętego na podstawie ustawy z dnia 23 października 2018 r. o Funduszu Solidarnościowym (Dz. U. z 2020 r.</w:t>
      </w:r>
      <w:r w:rsidR="005A47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poz. 1787</w:t>
      </w:r>
      <w:r w:rsidR="000D04DB">
        <w:rPr>
          <w:rFonts w:ascii="Calibri" w:hAnsi="Calibri" w:cs="Calibri"/>
        </w:rPr>
        <w:t xml:space="preserve"> z zm</w:t>
      </w:r>
      <w:r>
        <w:rPr>
          <w:rFonts w:ascii="Calibri" w:hAnsi="Calibri" w:cs="Calibri"/>
        </w:rPr>
        <w:t>).</w:t>
      </w:r>
    </w:p>
    <w:p w14:paraId="17895C05" w14:textId="77777777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B9BDB06" w14:textId="77777777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752E3949" w14:textId="0A4A0D3E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Ośrodek Pomocy Społecznej w Murowanej Goślinie ul. Dworcowa 10, 62-095 Murowana Goślina, w szczególności dane osób świadczących/realizujących usługi asystenta na rzecz uczestników Programu lub opiekunów prawnych mogą być udostępniane Ministrowi Rodziny i Polityki Społecznej lub </w:t>
      </w:r>
      <w:r>
        <w:rPr>
          <w:rFonts w:ascii="Calibri" w:hAnsi="Calibri" w:cs="Calibri"/>
          <w:iCs/>
        </w:rPr>
        <w:t xml:space="preserve">Wojewodzie Wielkopolskiemu </w:t>
      </w:r>
      <w:r w:rsidR="000D04DB">
        <w:rPr>
          <w:rFonts w:ascii="Calibri" w:hAnsi="Calibri" w:cs="Calibri"/>
          <w:iCs/>
        </w:rPr>
        <w:t xml:space="preserve">  </w:t>
      </w:r>
      <w:r>
        <w:rPr>
          <w:rFonts w:ascii="Calibri" w:hAnsi="Calibri" w:cs="Calibri"/>
          <w:iCs/>
        </w:rPr>
        <w:t>w Poznaniu al. Niepodległości 16/18, 61-713 Poznań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m.in. do celów sprawozdawczych czy kontrolnych.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0958A9FF" w14:textId="77777777" w:rsidR="00015653" w:rsidRDefault="0024782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>
          <w:rPr>
            <w:rStyle w:val="Internetlink"/>
            <w:rFonts w:ascii="Calibri" w:hAnsi="Calibri" w:cs="Calibri"/>
          </w:rPr>
          <w:t>kancelaria@uodo.gov.pl</w:t>
        </w:r>
      </w:hyperlink>
      <w:r>
        <w:rPr>
          <w:rFonts w:ascii="Calibri" w:hAnsi="Calibri" w:cs="Calibri"/>
        </w:rPr>
        <w:t>).</w:t>
      </w:r>
    </w:p>
    <w:p w14:paraId="297E5482" w14:textId="77777777" w:rsidR="00015653" w:rsidRDefault="00247826">
      <w:pPr>
        <w:pStyle w:val="Standard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6E7CD3E5" w14:textId="39DC8469" w:rsidR="00015653" w:rsidRDefault="00247826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rFonts w:ascii="Calibri" w:hAnsi="Calibri" w:cs="Calibri"/>
        </w:rPr>
        <w:t>Podanie danych osobowych w zakresie wynikającym z Karty zgłoszenia do Programu „</w:t>
      </w:r>
      <w:r w:rsidR="005A47AD">
        <w:rPr>
          <w:rFonts w:ascii="Calibri" w:hAnsi="Calibri" w:cs="Calibri"/>
        </w:rPr>
        <w:t>Opieka wytchnieniowa</w:t>
      </w:r>
      <w:r>
        <w:rPr>
          <w:rFonts w:ascii="Calibri" w:hAnsi="Calibri" w:cs="Calibri"/>
        </w:rPr>
        <w:t>” – edycja 202</w:t>
      </w:r>
      <w:r w:rsidR="000D04D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lub realizacji Programu jest dobrowolne, jednak niezbędne do wzięcia udziału w Programie.</w:t>
      </w:r>
    </w:p>
    <w:sectPr w:rsidR="00015653" w:rsidSect="000D04DB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DE1" w14:textId="77777777" w:rsidR="00582311" w:rsidRDefault="00582311">
      <w:pPr>
        <w:spacing w:after="0" w:line="240" w:lineRule="auto"/>
      </w:pPr>
      <w:r>
        <w:separator/>
      </w:r>
    </w:p>
  </w:endnote>
  <w:endnote w:type="continuationSeparator" w:id="0">
    <w:p w14:paraId="51BE6750" w14:textId="77777777" w:rsidR="00582311" w:rsidRDefault="0058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7C03" w14:textId="77777777" w:rsidR="00582311" w:rsidRDefault="005823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180B5C" w14:textId="77777777" w:rsidR="00582311" w:rsidRDefault="00582311">
      <w:pPr>
        <w:spacing w:after="0" w:line="240" w:lineRule="auto"/>
      </w:pPr>
      <w:r>
        <w:continuationSeparator/>
      </w:r>
    </w:p>
  </w:footnote>
  <w:footnote w:id="1">
    <w:p w14:paraId="4DC30CEC" w14:textId="73DB29B9" w:rsidR="00015653" w:rsidRDefault="0024782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 w:cs="Calibri"/>
        </w:rPr>
        <w:t>W przypadku udostępniania Ministrowi Rodziny i Polityki Społecznej danych osób fizycznych Ośrodek Pomocy Społecznej w Murowanej Goślinie ul. Dworcowa 10,  62-095 Murowana Goślina zrealizuje w imieniu Ministra Rodziny i Polityki Społecznej obowiązek wynikający z art. 14 RODO i poinformuje te osoby o przetwarzaniu ich danych przez Ministra Rodziny i Polityki Społecznej</w:t>
      </w:r>
      <w:r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</w:rPr>
        <w:t>Klauzulę Ministra Rodziny i Polityki Społecznej stanowi załącznik nr 1</w:t>
      </w:r>
      <w:r w:rsidR="005A47A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F907" w14:textId="55BABA04" w:rsidR="000D04DB" w:rsidRDefault="000D04DB">
    <w:pPr>
      <w:pStyle w:val="Nagwek"/>
    </w:pPr>
    <w:r w:rsidRPr="00D34DDC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B6928" wp14:editId="1816D1F7">
              <wp:simplePos x="0" y="0"/>
              <wp:positionH relativeFrom="margin">
                <wp:posOffset>3605530</wp:posOffset>
              </wp:positionH>
              <wp:positionV relativeFrom="paragraph">
                <wp:posOffset>7620</wp:posOffset>
              </wp:positionV>
              <wp:extent cx="2000250" cy="9239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F7AA8" w14:textId="65B262EB" w:rsidR="000D04DB" w:rsidRDefault="000D04DB" w:rsidP="000D04DB">
                          <w:pPr>
                            <w:jc w:val="both"/>
                          </w:pPr>
                          <w:r w:rsidRPr="00411400">
                            <w:rPr>
                              <w:sz w:val="18"/>
                              <w:szCs w:val="18"/>
                            </w:rPr>
                            <w:t>Program Ministra Rodziny i Polityki Społecznej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1400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="005A47AD">
                            <w:rPr>
                              <w:sz w:val="18"/>
                              <w:szCs w:val="18"/>
                            </w:rPr>
                            <w:t>Opieka Wytchnieniowa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” </w:t>
                          </w:r>
                          <w:r w:rsidRPr="00411400">
                            <w:rPr>
                              <w:sz w:val="18"/>
                              <w:szCs w:val="18"/>
                            </w:rPr>
                            <w:t>edycja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1400">
                            <w:rPr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3 </w:t>
                          </w:r>
                          <w:r w:rsidRPr="00411400">
                            <w:rPr>
                              <w:sz w:val="18"/>
                              <w:szCs w:val="18"/>
                            </w:rPr>
                            <w:t>finansowany jest ze środków Funduszu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Solidarnościowego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B69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3.9pt;margin-top:.6pt;width:157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Va9AEAAM0DAAAOAAAAZHJzL2Uyb0RvYy54bWysU9tuGyEQfa/Uf0C817ve2m288jpKk6aq&#10;lF6kpB+AWfCiAkMBe9f9+gzsxrGSt6ovaGDgzJwzh/XlYDQ5CB8U2IbOZyUlwnJold019NfD7bsL&#10;SkJktmUarGjoUQR6uXn7Zt27WlTQgW6FJwhiQ927hnYxurooAu+EYWEGTlhMSvCGRdz6XdF61iO6&#10;0UVVlh+KHnzrPHARAp7ejEm6yfhSCh5/SBlEJLqh2FvMq8/rNq3FZs3qnWeuU3xqg/1DF4Ypi0VP&#10;UDcsMrL36hWUUdxDABlnHEwBUiouMgdkMy9fsLnvmBOZC4oT3Emm8P9g+ffDvfvpSRw+wYADzCSC&#10;uwP+OxAL1x2zO3HlPfSdYC0WnifJit6FenqapA51SCDb/hu0OGS2j5CBBulNUgV5EkTHARxPoosh&#10;Eo6HOMWyWmKKY25VvV9Vy1yC1U+vnQ/xiwBDUtBQj0PN6OxwF2LqhtVPV1IxC7dK6zxYbUmPoEuE&#10;fJExKqLvtDINvcAGyskJieRn2+bHkSk9xlhA24l1IjpSjsN2wIuJ/RbaI/L3MPoL/wMGHfi/lPTo&#10;rYaGP3vmBSX6q0UNV/PFIpkxbxbLjxVu/Hlme55hliNUQyMlY3gds4FHRleotVRZhudOpl7RM1md&#10;yd/JlOf7fOv5F24eAQAA//8DAFBLAwQUAAYACAAAACEAiZvmm9wAAAAJAQAADwAAAGRycy9kb3du&#10;cmV2LnhtbEyPwU7DMBBE70j9B2srcaM2UZuGEKdCIK4gSlupNzfeJhHxOordJvw9ywmOo7eaeVts&#10;JteJKw6h9aThfqFAIFXetlRr2H2+3mUgQjRkTecJNXxjgE05uylMbv1IH3jdxlpwCYXcaGhi7HMp&#10;Q9WgM2HheyRmZz84EzkOtbSDGbncdTJRKpXOtMQLjenxucHqa3txGvZv5+Nhqd7rF7fqRz8pSe5B&#10;an07n54eQUSc4t8x/OqzOpTsdPIXskF0GlbpmtUjgwQE8yxLOJ84L9M1yLKQ/z8ofwAAAP//AwBQ&#10;SwECLQAUAAYACAAAACEAtoM4kv4AAADhAQAAEwAAAAAAAAAAAAAAAAAAAAAAW0NvbnRlbnRfVHlw&#10;ZXNdLnhtbFBLAQItABQABgAIAAAAIQA4/SH/1gAAAJQBAAALAAAAAAAAAAAAAAAAAC8BAABfcmVs&#10;cy8ucmVsc1BLAQItABQABgAIAAAAIQD7pSVa9AEAAM0DAAAOAAAAAAAAAAAAAAAAAC4CAABkcnMv&#10;ZTJvRG9jLnhtbFBLAQItABQABgAIAAAAIQCJm+ab3AAAAAkBAAAPAAAAAAAAAAAAAAAAAE4EAABk&#10;cnMvZG93bnJldi54bWxQSwUGAAAAAAQABADzAAAAVwUAAAAA&#10;" filled="f" stroked="f">
              <v:textbox>
                <w:txbxContent>
                  <w:p w14:paraId="08AF7AA8" w14:textId="65B262EB" w:rsidR="000D04DB" w:rsidRDefault="000D04DB" w:rsidP="000D04DB">
                    <w:pPr>
                      <w:jc w:val="both"/>
                    </w:pPr>
                    <w:r w:rsidRPr="00411400">
                      <w:rPr>
                        <w:sz w:val="18"/>
                        <w:szCs w:val="18"/>
                      </w:rPr>
                      <w:t>Program Ministra Rodziny i Polityki Społecznej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411400">
                      <w:rPr>
                        <w:sz w:val="18"/>
                        <w:szCs w:val="18"/>
                      </w:rPr>
                      <w:t>„</w:t>
                    </w:r>
                    <w:r w:rsidR="005A47AD">
                      <w:rPr>
                        <w:sz w:val="18"/>
                        <w:szCs w:val="18"/>
                      </w:rPr>
                      <w:t>Opieka Wytchnieniowa</w:t>
                    </w:r>
                    <w:r>
                      <w:rPr>
                        <w:sz w:val="18"/>
                        <w:szCs w:val="18"/>
                      </w:rPr>
                      <w:t xml:space="preserve">” </w:t>
                    </w:r>
                    <w:r w:rsidRPr="00411400">
                      <w:rPr>
                        <w:sz w:val="18"/>
                        <w:szCs w:val="18"/>
                      </w:rPr>
                      <w:t>edycja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411400">
                      <w:rPr>
                        <w:sz w:val="18"/>
                        <w:szCs w:val="18"/>
                      </w:rPr>
                      <w:t>202</w:t>
                    </w:r>
                    <w:r>
                      <w:rPr>
                        <w:sz w:val="18"/>
                        <w:szCs w:val="18"/>
                      </w:rPr>
                      <w:t xml:space="preserve">3 </w:t>
                    </w:r>
                    <w:r w:rsidRPr="00411400">
                      <w:rPr>
                        <w:sz w:val="18"/>
                        <w:szCs w:val="18"/>
                      </w:rPr>
                      <w:t>finansowany jest ze środków Funduszu</w:t>
                    </w:r>
                    <w:r>
                      <w:rPr>
                        <w:sz w:val="18"/>
                        <w:szCs w:val="18"/>
                      </w:rPr>
                      <w:t xml:space="preserve"> Solidarnościowego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9133E">
      <w:rPr>
        <w:noProof/>
        <w:sz w:val="18"/>
        <w:szCs w:val="18"/>
        <w:lang w:eastAsia="pl-PL"/>
      </w:rPr>
      <w:drawing>
        <wp:inline distT="0" distB="0" distL="0" distR="0" wp14:anchorId="4ABE7018" wp14:editId="501324BD">
          <wp:extent cx="2465146" cy="686435"/>
          <wp:effectExtent l="0" t="0" r="0" b="0"/>
          <wp:docPr id="2" name="Obraz 2" descr="C:\Users\m.rozmus\Desktop\logo_MRiPS_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rozmus\Desktop\logo_MRiPS_jpg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769" cy="69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  <w:p w14:paraId="3C53EB29" w14:textId="575AE973" w:rsidR="000D04DB" w:rsidRDefault="000D04DB">
    <w:pPr>
      <w:pStyle w:val="Nagwek"/>
    </w:pPr>
  </w:p>
  <w:p w14:paraId="1FB46CFE" w14:textId="77777777" w:rsidR="000D04DB" w:rsidRDefault="000D0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67A"/>
    <w:multiLevelType w:val="multilevel"/>
    <w:tmpl w:val="DDDCF2C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E9F0CBD"/>
    <w:multiLevelType w:val="multilevel"/>
    <w:tmpl w:val="A00C71C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2D401AC4"/>
    <w:multiLevelType w:val="multilevel"/>
    <w:tmpl w:val="1F043D9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371D1C2A"/>
    <w:multiLevelType w:val="multilevel"/>
    <w:tmpl w:val="3EEE81F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D65625C"/>
    <w:multiLevelType w:val="multilevel"/>
    <w:tmpl w:val="3B045324"/>
    <w:styleLink w:val="WWNum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5" w15:restartNumberingAfterBreak="0">
    <w:nsid w:val="7A3A6355"/>
    <w:multiLevelType w:val="multilevel"/>
    <w:tmpl w:val="00700EF2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808479549">
    <w:abstractNumId w:val="1"/>
  </w:num>
  <w:num w:numId="2" w16cid:durableId="1553079920">
    <w:abstractNumId w:val="3"/>
  </w:num>
  <w:num w:numId="3" w16cid:durableId="1949119030">
    <w:abstractNumId w:val="2"/>
  </w:num>
  <w:num w:numId="4" w16cid:durableId="1795515859">
    <w:abstractNumId w:val="0"/>
  </w:num>
  <w:num w:numId="5" w16cid:durableId="1004213178">
    <w:abstractNumId w:val="5"/>
  </w:num>
  <w:num w:numId="6" w16cid:durableId="36515926">
    <w:abstractNumId w:val="4"/>
  </w:num>
  <w:num w:numId="7" w16cid:durableId="1949659155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53"/>
    <w:rsid w:val="00015653"/>
    <w:rsid w:val="000D04DB"/>
    <w:rsid w:val="00247826"/>
    <w:rsid w:val="005055BC"/>
    <w:rsid w:val="005522B3"/>
    <w:rsid w:val="00582311"/>
    <w:rsid w:val="005A47AD"/>
    <w:rsid w:val="007B3603"/>
    <w:rsid w:val="00B1768F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2C996"/>
  <w15:docId w15:val="{14F23DD7-5CD6-CA42-98DC-B672F8E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Uwydatnienie">
    <w:name w:val="Emphasis"/>
    <w:basedOn w:val="Domylnaczcionkaakapitu"/>
    <w:rPr>
      <w:rFonts w:ascii="Times New Roman" w:hAnsi="Times New Roman" w:cs="Times New Roman"/>
      <w:i/>
      <w:iCs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D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4DB"/>
  </w:style>
  <w:style w:type="paragraph" w:styleId="Stopka">
    <w:name w:val="footer"/>
    <w:basedOn w:val="Normalny"/>
    <w:link w:val="StopkaZnak"/>
    <w:uiPriority w:val="99"/>
    <w:unhideWhenUsed/>
    <w:rsid w:val="000D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OPS Murowana Goślina</cp:lastModifiedBy>
  <cp:revision>4</cp:revision>
  <cp:lastPrinted>2023-03-20T13:06:00Z</cp:lastPrinted>
  <dcterms:created xsi:type="dcterms:W3CDTF">2023-03-31T10:39:00Z</dcterms:created>
  <dcterms:modified xsi:type="dcterms:W3CDTF">2023-03-31T10:46:00Z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