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łącznik Nr 1.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                         FORMULARZ  OFERTY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Oferta jest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łożona przez: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Nazwa i adres Wykonawcy………………………………………………………………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NIP…………………………………………………………………………………………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Regon………………………………………………………………………………………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Nr konta bankowego………………………………………………………………………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Tel./fax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ązku z zapytaniem ofertowym na zadanie: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Świadczenie specjalistycznych usług opiekuńczych dla dziecka z autyzmem z terenu Miasta i Gminy Murowana Goślina ”.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wykonanie zamówienia: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kwota brutto za godzin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specjalistycznych usług opiekuńczych w zakresie: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rehabilitacji ruchowej,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           złotych,      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integracji sensorycznej,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           złotych,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pedagogiem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logopedą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terapii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ęki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wspomagania komunikacji z otoczeniem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terminie od dnia 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0.2019 r. do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.2019 r.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płatności określone w projekcie umowy.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świadczam, że: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oferty i nie wnoszę do nich uwag,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łem się z załączonym do oferty wzorem umowy i zobowiązuję się w przypadku wyboru mojej oferty do zawarcia umowy na ustalonych tam warunkach, w miejscu i terminie wyznaczonym przez Zamawiającego.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.....................................................                                  .............................................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(miejscowo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ść, data)                                            (podpis i pieczęć Wykonawcy)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